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rPr>
      </w:pPr>
      <w:r w:rsidDel="00000000" w:rsidR="00000000" w:rsidRPr="00000000">
        <w:rPr>
          <w:rFonts w:ascii="Open Sans" w:cs="Open Sans" w:eastAsia="Open Sans" w:hAnsi="Open Sans"/>
          <w:rtl w:val="0"/>
        </w:rPr>
        <w:t xml:space="preserve">Date: 17 September 2026</w:t>
      </w:r>
    </w:p>
    <w:p w:rsidR="00000000" w:rsidDel="00000000" w:rsidP="00000000" w:rsidRDefault="00000000" w:rsidRPr="00000000" w14:paraId="00000002">
      <w:pPr>
        <w:spacing w:after="0" w:lineRule="auto"/>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03">
      <w:pPr>
        <w:shd w:fill="ffffff" w:val="clear"/>
        <w:spacing w:after="120" w:lineRule="auto"/>
        <w:jc w:val="center"/>
        <w:rPr>
          <w:rFonts w:ascii="Open Sans" w:cs="Open Sans" w:eastAsia="Open Sans" w:hAnsi="Open Sans"/>
          <w:b w:val="1"/>
          <w:bCs w:val="1"/>
          <w:sz w:val="28"/>
          <w:szCs w:val="28"/>
        </w:rPr>
      </w:pPr>
      <w:r w:rsidDel="00000000" w:rsidR="00000000" w:rsidRPr="00000000">
        <w:rPr>
          <w:rFonts w:ascii="Open Sans" w:cs="Open Sans" w:eastAsia="Open Sans" w:hAnsi="Open Sans"/>
          <w:b w:val="1"/>
          <w:bCs w:val="1"/>
          <w:sz w:val="28"/>
          <w:szCs w:val="28"/>
          <w:rtl w:val="0"/>
        </w:rPr>
        <w:t xml:space="preserve">ISUZU Mozambique Showcases MY26 D-MAX to Key Clients</w:t>
      </w:r>
    </w:p>
    <w:p w:rsidR="00000000" w:rsidDel="00000000" w:rsidP="00000000" w:rsidRDefault="00000000" w:rsidRPr="00000000" w14:paraId="00000004">
      <w:pPr>
        <w:shd w:fill="ffffff" w:val="clear"/>
        <w:spacing w:after="240" w:before="240"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MAPUTO</w:t>
      </w:r>
      <w:r w:rsidDel="00000000" w:rsidR="00000000" w:rsidRPr="00000000">
        <w:rPr>
          <w:rFonts w:ascii="Open Sans" w:cs="Open Sans" w:eastAsia="Open Sans" w:hAnsi="Open Sans"/>
          <w:rtl w:val="0"/>
        </w:rPr>
        <w:t xml:space="preserve">–Isuzu’s authorised Mozambique dealer, Entreposto, recently hosted a customer event in Maputo to introduce the updated MY26 ISUZU D-MAX to fleet and key customers.</w:t>
      </w:r>
    </w:p>
    <w:p w:rsidR="00000000" w:rsidDel="00000000" w:rsidP="00000000" w:rsidRDefault="00000000" w:rsidRPr="00000000" w14:paraId="00000005">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event allowed Entreposto to engage directly with its fleet and key customers, introduce the latest MY26 D-MAX updates, and demonstrate the range’s capabilities in a practical driving environment. By enabling customers to experience the vehicles first-hand, the event also helped them understand the latest changes, including updated technology, enhanced performance, and improved warranty offerings.</w:t>
      </w:r>
    </w:p>
    <w:p w:rsidR="00000000" w:rsidDel="00000000" w:rsidP="00000000" w:rsidRDefault="00000000" w:rsidRPr="00000000" w14:paraId="00000006">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opportunity to bring our customers together and allow them to experience the MY26 D-MAX first-hand was important to us. It gave customers the chance to see and feel the updates for themselves, while engaging directly with the ISUZU team on the latest offering,” said</w:t>
      </w:r>
      <w:r w:rsidDel="00000000" w:rsidR="00000000" w:rsidRPr="00000000">
        <w:rPr>
          <w:rFonts w:ascii="Open Sans" w:cs="Open Sans" w:eastAsia="Open Sans" w:hAnsi="Open Sans"/>
          <w:rtl w:val="0"/>
        </w:rPr>
        <w:t xml:space="preserve"> Romeu Rodrigues, Managing Director at ISUZU Mozambique.</w:t>
      </w:r>
    </w:p>
    <w:p w:rsidR="00000000" w:rsidDel="00000000" w:rsidP="00000000" w:rsidRDefault="00000000" w:rsidRPr="00000000" w14:paraId="00000007">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event brought together about 50 to 60 customers, who got behind the wheel of the latest D-MAX models and experienced the updates to the range first-hand.</w:t>
      </w:r>
    </w:p>
    <w:p w:rsidR="00000000" w:rsidDel="00000000" w:rsidP="00000000" w:rsidRDefault="00000000" w:rsidRPr="00000000" w14:paraId="00000008">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Customers test-drove the 1.9 LS, 3.0 X-RIDER, Arctic and MU-X MY26 across different driving conditions, including a 4x4 track and a raceway. The test-drive experience was supported by the Drag Reduction System (DRS), which enabled mechanical safety and maximum performance gains.</w:t>
      </w:r>
    </w:p>
    <w:p w:rsidR="00000000" w:rsidDel="00000000" w:rsidP="00000000" w:rsidRDefault="00000000" w:rsidRPr="00000000" w14:paraId="00000009">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Representing Isuzu Motors South Africa at the event, Mava Landu, Department Executive: Revenue Generation in Rest of Africa Markets, engaged with customers on the MY26 ISUZU D-MAX and the updates introduced with the latest range.</w:t>
      </w:r>
    </w:p>
    <w:p w:rsidR="00000000" w:rsidDel="00000000" w:rsidP="00000000" w:rsidRDefault="00000000" w:rsidRPr="00000000" w14:paraId="0000000A">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new D-MAX builds on the durability and capability that customers have come to expect from ISUZU, while introducing updates that respond to the way vehicles are used in our markets. Giving customers the opportunity to experience these changes for themselves is an important part of introducing the new range,” said Mava.</w:t>
      </w:r>
    </w:p>
    <w:p w:rsidR="00000000" w:rsidDel="00000000" w:rsidP="00000000" w:rsidRDefault="00000000" w:rsidRPr="00000000" w14:paraId="0000000B">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seventh-generation D-MAX was developed with the demands of Southern African conditions in mind, with updates to its exterior styling, interior and technology, while retaining the durability and capability for which the D-MAX is known.</w:t>
      </w:r>
    </w:p>
    <w:p w:rsidR="00000000" w:rsidDel="00000000" w:rsidP="00000000" w:rsidRDefault="00000000" w:rsidRPr="00000000" w14:paraId="0000000C">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Assembled locally at the IMSAf plant in Gqeberha, South Africa, the MY26 D-MAX features updated exterior styling and a revised cabin, including physical rotary dials for the infotainment system. The range also includes technology and safety updates, including Advanced Driver Assistance Systems (ADAS) on applicable models.</w:t>
      </w:r>
    </w:p>
    <w:p w:rsidR="00000000" w:rsidDel="00000000" w:rsidP="00000000" w:rsidRDefault="00000000" w:rsidRPr="00000000" w14:paraId="0000000D">
      <w:pPr>
        <w:shd w:fill="ffffff" w:val="clear"/>
        <w:spacing w:after="120" w:before="120" w:lineRule="auto"/>
        <w:jc w:val="both"/>
        <w:rPr>
          <w:rFonts w:ascii="Open Sans" w:cs="Open Sans" w:eastAsia="Open Sans" w:hAnsi="Open Sans"/>
          <w:i w:val="1"/>
          <w:iCs w:val="1"/>
        </w:rPr>
      </w:pPr>
      <w:r w:rsidDel="00000000" w:rsidR="00000000" w:rsidRPr="00000000">
        <w:rPr>
          <w:rFonts w:ascii="Open Sans" w:cs="Open Sans" w:eastAsia="Open Sans" w:hAnsi="Open Sans"/>
          <w:rtl w:val="0"/>
        </w:rPr>
        <w:t xml:space="preserve">A key update introduced with the MY26 range is the improved 5-year/120 000 km warranty, providing customers with additional warranty coverage and supporting long-term ownership. The offering reinforces Isuzu’s commitment to being</w:t>
      </w:r>
      <w:r w:rsidDel="00000000" w:rsidR="00000000" w:rsidRPr="00000000">
        <w:rPr>
          <w:rFonts w:ascii="Open Sans" w:cs="Open Sans" w:eastAsia="Open Sans" w:hAnsi="Open Sans"/>
          <w:i w:val="1"/>
          <w:iCs w:val="1"/>
          <w:rtl w:val="0"/>
        </w:rPr>
        <w:t xml:space="preserve"> “With You for the Long Run.”</w:t>
      </w:r>
    </w:p>
    <w:p w:rsidR="00000000" w:rsidDel="00000000" w:rsidP="00000000" w:rsidRDefault="00000000" w:rsidRPr="00000000" w14:paraId="0000000E">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MY26 ISUZU D-MAX has undergone extensive testing to validate its performance in demanding conditions, including an 88,000 km testing programme covering extreme heat, dust and corrugated gravel roads.</w:t>
      </w:r>
    </w:p>
    <w:p w:rsidR="00000000" w:rsidDel="00000000" w:rsidP="00000000" w:rsidRDefault="00000000" w:rsidRPr="00000000" w14:paraId="0000000F">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customer event provided an opportunity to experience the differences across the D-MAX range. The 1.9 LS allowed customers to experience the updated 1.9-litre DDi engine, while the 3.0 X-RIDER allowed them to explore the performance and handling of the larger engine on the raceway.</w:t>
      </w:r>
    </w:p>
    <w:p w:rsidR="00000000" w:rsidDel="00000000" w:rsidP="00000000" w:rsidRDefault="00000000" w:rsidRPr="00000000" w14:paraId="00000010">
      <w:pPr>
        <w:shd w:fill="ffffff" w:val="clear"/>
        <w:spacing w:after="120"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Arctic and MU-X MY26 models were also included in the test-drive programme, giving customers the opportunity to experience the broader ISUZU offering across different driving environments.</w:t>
      </w:r>
    </w:p>
    <w:p w:rsidR="00000000" w:rsidDel="00000000" w:rsidP="00000000" w:rsidRDefault="00000000" w:rsidRPr="00000000" w14:paraId="00000011">
      <w:pPr>
        <w:tabs>
          <w:tab w:val="left" w:leader="none" w:pos="3730"/>
        </w:tabs>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END</w:t>
        <w:tab/>
      </w:r>
    </w:p>
    <w:p w:rsidR="00000000" w:rsidDel="00000000" w:rsidP="00000000" w:rsidRDefault="00000000" w:rsidRPr="00000000" w14:paraId="00000012">
      <w:pPr>
        <w:rPr>
          <w:rFonts w:ascii="Open Sans" w:cs="Open Sans" w:eastAsia="Open Sans" w:hAnsi="Open Sans"/>
        </w:rPr>
      </w:pPr>
      <w:r w:rsidDel="00000000" w:rsidR="00000000" w:rsidRPr="00000000">
        <w:rPr>
          <w:rFonts w:ascii="Open Sans" w:cs="Open Sans" w:eastAsia="Open Sans" w:hAnsi="Open Sans"/>
          <w:b w:val="1"/>
          <w:bCs w:val="1"/>
          <w:rtl w:val="0"/>
        </w:rPr>
        <w:t xml:space="preserve">For media queries and interview requests, please contact:</w:t>
      </w:r>
      <w:r w:rsidDel="00000000" w:rsidR="00000000" w:rsidRPr="00000000">
        <w:rPr>
          <w:rtl w:val="0"/>
        </w:rPr>
      </w:r>
    </w:p>
    <w:p w:rsidR="00000000" w:rsidDel="00000000" w:rsidP="00000000" w:rsidRDefault="00000000" w:rsidRPr="00000000" w14:paraId="00000013">
      <w:pPr>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Iviwe Poti</w:t>
      </w:r>
    </w:p>
    <w:p w:rsidR="00000000" w:rsidDel="00000000" w:rsidP="00000000" w:rsidRDefault="00000000" w:rsidRPr="00000000" w14:paraId="00000014">
      <w:pPr>
        <w:spacing w:after="0" w:lineRule="auto"/>
        <w:rPr>
          <w:rFonts w:ascii="Open Sans" w:cs="Open Sans" w:eastAsia="Open Sans" w:hAnsi="Open Sans"/>
          <w:color w:val="1155cc"/>
          <w:highlight w:val="white"/>
        </w:rPr>
      </w:pPr>
      <w:r w:rsidDel="00000000" w:rsidR="00000000" w:rsidRPr="00000000">
        <w:rPr>
          <w:rFonts w:ascii="Open Sans" w:cs="Open Sans" w:eastAsia="Open Sans" w:hAnsi="Open Sans"/>
          <w:rtl w:val="0"/>
        </w:rPr>
        <w:t xml:space="preserve">Contact details: +27 </w:t>
      </w:r>
      <w:r w:rsidDel="00000000" w:rsidR="00000000" w:rsidRPr="00000000">
        <w:rPr>
          <w:rFonts w:ascii="Open Sans" w:cs="Open Sans" w:eastAsia="Open Sans" w:hAnsi="Open Sans"/>
          <w:highlight w:val="white"/>
          <w:rtl w:val="0"/>
        </w:rPr>
        <w:t xml:space="preserve">79 803 9141</w:t>
      </w: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color w:val="1155cc"/>
          <w:highlight w:val="white"/>
          <w:rtl w:val="0"/>
        </w:rPr>
        <w:t xml:space="preserve">iviwe.poti@isuzu.co.za</w:t>
      </w:r>
    </w:p>
    <w:p w:rsidR="00000000" w:rsidDel="00000000" w:rsidP="00000000" w:rsidRDefault="00000000" w:rsidRPr="00000000" w14:paraId="00000015">
      <w:pPr>
        <w:spacing w:after="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16">
      <w:pPr>
        <w:spacing w:after="0" w:lineRule="auto"/>
        <w:rPr>
          <w:rFonts w:ascii="Open Sans" w:cs="Open Sans" w:eastAsia="Open Sans" w:hAnsi="Open Sans"/>
        </w:rPr>
      </w:pPr>
      <w:r w:rsidDel="00000000" w:rsidR="00000000" w:rsidRPr="00000000">
        <w:rPr>
          <w:rFonts w:ascii="Open Sans" w:cs="Open Sans" w:eastAsia="Open Sans" w:hAnsi="Open Sans"/>
          <w:rtl w:val="0"/>
        </w:rPr>
        <w:t xml:space="preserve">Kulani Zitha</w:t>
      </w:r>
    </w:p>
    <w:p w:rsidR="00000000" w:rsidDel="00000000" w:rsidP="00000000" w:rsidRDefault="00000000" w:rsidRPr="00000000" w14:paraId="00000017">
      <w:pPr>
        <w:spacing w:after="0" w:lineRule="auto"/>
        <w:rPr>
          <w:rFonts w:ascii="Open Sans" w:cs="Open Sans" w:eastAsia="Open Sans" w:hAnsi="Open Sans"/>
          <w:color w:val="1155cc"/>
          <w:highlight w:val="white"/>
        </w:rPr>
      </w:pPr>
      <w:r w:rsidDel="00000000" w:rsidR="00000000" w:rsidRPr="00000000">
        <w:rPr>
          <w:rFonts w:ascii="Open Sans" w:cs="Open Sans" w:eastAsia="Open Sans" w:hAnsi="Open Sans"/>
          <w:rtl w:val="0"/>
        </w:rPr>
        <w:t xml:space="preserve">Phone: +27 </w:t>
      </w:r>
      <w:r w:rsidDel="00000000" w:rsidR="00000000" w:rsidRPr="00000000">
        <w:rPr>
          <w:rFonts w:ascii="Open Sans" w:cs="Open Sans" w:eastAsia="Open Sans" w:hAnsi="Open Sans"/>
          <w:highlight w:val="white"/>
          <w:rtl w:val="0"/>
        </w:rPr>
        <w:t xml:space="preserve">11 806 4617</w:t>
      </w:r>
      <w:r w:rsidDel="00000000" w:rsidR="00000000" w:rsidRPr="00000000">
        <w:rPr>
          <w:rFonts w:ascii="Open Sans" w:cs="Open Sans" w:eastAsia="Open Sans" w:hAnsi="Open Sans"/>
          <w:rtl w:val="0"/>
        </w:rPr>
        <w:t xml:space="preserve"> | </w:t>
      </w:r>
      <w:hyperlink r:id="rId7">
        <w:r w:rsidDel="00000000" w:rsidR="00000000" w:rsidRPr="00000000">
          <w:rPr>
            <w:rFonts w:ascii="Open Sans" w:cs="Open Sans" w:eastAsia="Open Sans" w:hAnsi="Open Sans"/>
            <w:color w:val="0000ff"/>
            <w:highlight w:val="white"/>
            <w:u w:val="single"/>
            <w:rtl w:val="0"/>
          </w:rPr>
          <w:t xml:space="preserve">kulani.zitha@isuzu.co.za</w:t>
        </w:r>
      </w:hyperlink>
      <w:r w:rsidDel="00000000" w:rsidR="00000000" w:rsidRPr="00000000">
        <w:rPr>
          <w:rtl w:val="0"/>
        </w:rPr>
      </w:r>
    </w:p>
    <w:p w:rsidR="00000000" w:rsidDel="00000000" w:rsidP="00000000" w:rsidRDefault="00000000" w:rsidRPr="00000000" w14:paraId="00000018">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9">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About Isuzu Motors South Africa</w:t>
      </w:r>
    </w:p>
    <w:p w:rsidR="00000000" w:rsidDel="00000000" w:rsidP="00000000" w:rsidRDefault="00000000" w:rsidRPr="00000000" w14:paraId="0000001A">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Isuzu Motors South Africa is a wholly owned subsidiary of Isuzu Motors Limited of Japan, a global leader in commercial vehicles and diesel engine technology. ISUZU has maintained a presence in South Africa since 1964, with the introduction of its first commercial vehicles, followed by light commercial vehicles in 1972. Local production of ISUZU bakkies commenced in 1978, establishing a strong manufacturing heritage in South Africa.</w:t>
      </w:r>
    </w:p>
    <w:p w:rsidR="00000000" w:rsidDel="00000000" w:rsidP="00000000" w:rsidRDefault="00000000" w:rsidRPr="00000000" w14:paraId="0000001B">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Today, Isuzu Motors South Africa is a leading manufacturer and distributor of commercial vehicles, bakkies, and SUVs, with a significant manufacturing footprint in Gqeberha and an expanding presence across Sub-Saharan Africa. Renowned for durability, reliability, and customer-focused innovation, ISUZU continues to deliver mobility solutions that support businesses, communities, and economic growth. For more information on Isuzu products visit </w:t>
      </w:r>
      <w:hyperlink r:id="rId8">
        <w:r w:rsidDel="00000000" w:rsidR="00000000" w:rsidRPr="00000000">
          <w:rPr>
            <w:rFonts w:ascii="Open Sans" w:cs="Open Sans" w:eastAsia="Open Sans" w:hAnsi="Open Sans"/>
            <w:color w:val="0000ff"/>
            <w:u w:val="single"/>
            <w:rtl w:val="0"/>
          </w:rPr>
          <w:t xml:space="preserve">www.isuzu.co.za</w:t>
        </w:r>
      </w:hyperlink>
      <w:r w:rsidDel="00000000" w:rsidR="00000000" w:rsidRPr="00000000">
        <w:rPr>
          <w:rFonts w:ascii="Open Sans" w:cs="Open Sans" w:eastAsia="Open Sans" w:hAnsi="Open Sans"/>
          <w:rtl w:val="0"/>
        </w:rPr>
        <w:t xml:space="preserve">     </w:t>
      </w:r>
    </w:p>
    <w:sectPr>
      <w:headerReference r:id="rId9" w:type="default"/>
      <w:pgSz w:h="16838" w:w="11906" w:orient="portrait"/>
      <w:pgMar w:bottom="1440" w:top="1440" w:left="1440" w:right="1440" w:header="0"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tabs>
        <w:tab w:val="center" w:leader="none" w:pos="4513"/>
        <w:tab w:val="right" w:leader="none" w:pos="9026"/>
      </w:tabs>
      <w:spacing w:after="0" w:line="240" w:lineRule="auto"/>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-700403</wp:posOffset>
          </wp:positionH>
          <wp:positionV relativeFrom="paragraph">
            <wp:posOffset>0</wp:posOffset>
          </wp:positionV>
          <wp:extent cx="3832860" cy="1568150"/>
          <wp:effectExtent b="0" l="0" r="0" t="0"/>
          <wp:wrapNone/>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832860" cy="1568150"/>
                  </a:xfrm>
                  <a:prstGeom prst="rect"/>
                  <a:ln/>
                </pic:spPr>
              </pic:pic>
            </a:graphicData>
          </a:graphic>
        </wp:anchor>
      </w:drawing>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tabs>
        <w:tab w:val="center" w:leader="none" w:pos="4422"/>
        <w:tab w:val="center" w:leader="none" w:pos="4513"/>
        <w:tab w:val="right" w:leader="none" w:pos="9026"/>
      </w:tabs>
      <w:spacing w:after="0" w:before="1600" w:line="240" w:lineRule="auto"/>
      <w:rPr>
        <w:color w:val="000000"/>
        <w:sz w:val="24"/>
        <w:szCs w:val="24"/>
      </w:rPr>
    </w:pPr>
    <w:r w:rsidDel="00000000" w:rsidR="00000000" w:rsidRPr="00000000">
      <w:rPr>
        <w:b w:val="1"/>
        <w:bCs w:val="1"/>
        <w:color w:val="000000"/>
        <w:sz w:val="28"/>
        <w:szCs w:val="28"/>
        <w:rtl w:val="0"/>
      </w:rPr>
      <w:t xml:space="preserve">MEDIA RELEASE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2489200</wp:posOffset>
              </wp:positionH>
              <wp:positionV relativeFrom="paragraph">
                <wp:posOffset>710565</wp:posOffset>
              </wp:positionV>
              <wp:extent cx="50800" cy="50800"/>
              <wp:effectExtent b="0" l="0" r="0" t="0"/>
              <wp:wrapNone/>
              <wp:docPr id="5" name=""/>
              <a:graphic>
                <a:graphicData uri="http://schemas.microsoft.com/office/word/2010/wordprocessingShape">
                  <wps:wsp>
                    <wps:cNvCnPr/>
                    <wps:spPr>
                      <a:xfrm>
                        <a:off x="3513390" y="3780000"/>
                        <a:ext cx="3665220" cy="0"/>
                      </a:xfrm>
                      <a:prstGeom prst="straightConnector1">
                        <a:avLst/>
                      </a:prstGeom>
                      <a:noFill/>
                      <a:ln cap="flat" cmpd="sng" w="12700">
                        <a:solidFill>
                          <a:schemeClr val="dk1"/>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2489200</wp:posOffset>
              </wp:positionH>
              <wp:positionV relativeFrom="paragraph">
                <wp:posOffset>710565</wp:posOffset>
              </wp:positionV>
              <wp:extent cx="50800" cy="50800"/>
              <wp:effectExtent b="0" l="0" r="0" t="0"/>
              <wp:wrapNone/>
              <wp:docPr id="5"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50800" cy="50800"/>
                      </a:xfrm>
                      <a:prstGeom prst="rect"/>
                      <a:ln/>
                    </pic:spPr>
                  </pic:pic>
                </a:graphicData>
              </a:graphic>
            </wp:anchor>
          </w:drawing>
        </mc:Fallback>
      </mc:AlternateContent>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between w:color="000000" w:space="0" w:sz="0" w:val="none"/>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CommentReference">
    <w:name w:val="annotation reference"/>
    <w:basedOn w:val="DefaultParagraphFont"/>
    <w:uiPriority w:val="99"/>
    <w:semiHidden w:val="1"/>
    <w:unhideWhenUsed w:val="1"/>
    <w:qFormat w:val="1"/>
    <w:rPr>
      <w:sz w:val="16"/>
      <w:szCs w:val="16"/>
    </w:rPr>
  </w:style>
  <w:style w:type="paragraph" w:styleId="CommentText">
    <w:name w:val="annotation text"/>
    <w:link w:val="CommentTextChar"/>
    <w:uiPriority w:val="99"/>
    <w:unhideWhenUsed w:val="1"/>
    <w:qFormat w:val="1"/>
    <w:pPr>
      <w:spacing w:line="240" w:lineRule="auto"/>
    </w:pPr>
    <w:rPr>
      <w:sz w:val="20"/>
      <w:szCs w:val="20"/>
    </w:rPr>
  </w:style>
  <w:style w:type="paragraph" w:styleId="CommentSubject">
    <w:name w:val="annotation subject"/>
    <w:basedOn w:val="CommentText"/>
    <w:next w:val="CommentText"/>
    <w:link w:val="CommentSubjectChar"/>
    <w:uiPriority w:val="99"/>
    <w:semiHidden w:val="1"/>
    <w:unhideWhenUsed w:val="1"/>
    <w:qFormat w:val="1"/>
    <w:rPr>
      <w:b w:val="1"/>
      <w:bCs w:val="1"/>
    </w:rPr>
  </w:style>
  <w:style w:type="paragraph" w:styleId="Footer">
    <w:name w:val="footer"/>
    <w:link w:val="FooterChar"/>
    <w:uiPriority w:val="99"/>
    <w:unhideWhenUsed w:val="1"/>
    <w:qFormat w:val="1"/>
    <w:pPr>
      <w:tabs>
        <w:tab w:val="center" w:pos="4513"/>
        <w:tab w:val="right" w:pos="9026"/>
      </w:tabs>
      <w:spacing w:after="0" w:line="240" w:lineRule="auto"/>
    </w:pPr>
  </w:style>
  <w:style w:type="paragraph" w:styleId="Header">
    <w:name w:val="header"/>
    <w:link w:val="HeaderChar"/>
    <w:uiPriority w:val="99"/>
    <w:unhideWhenUsed w:val="1"/>
    <w:qFormat w:val="1"/>
    <w:pPr>
      <w:tabs>
        <w:tab w:val="center" w:pos="4513"/>
        <w:tab w:val="right" w:pos="9026"/>
      </w:tabs>
      <w:spacing w:after="0" w:line="240" w:lineRule="auto"/>
    </w:pPr>
  </w:style>
  <w:style w:type="character" w:styleId="Hyperlink">
    <w:name w:val="Hyperlink"/>
    <w:basedOn w:val="DefaultParagraphFont"/>
    <w:uiPriority w:val="99"/>
    <w:unhideWhenUsed w:val="1"/>
    <w:qFormat w:val="1"/>
    <w:rPr>
      <w:color w:val="0000ff" w:themeColor="hyperlink"/>
      <w:u w:val="single"/>
    </w:rPr>
  </w:style>
  <w:style w:type="paragraph" w:styleId="NormalWeb">
    <w:name w:val="Normal (Web)"/>
    <w:uiPriority w:val="99"/>
    <w:semiHidden w:val="1"/>
    <w:unhideWhenUsed w:val="1"/>
    <w:qFormat w:val="1"/>
    <w:pPr>
      <w:spacing w:after="0" w:afterAutospacing="1" w:beforeAutospacing="1"/>
    </w:pPr>
    <w:rPr>
      <w:rFonts w:ascii="Times New Roman" w:cs="Times New Roman" w:eastAsia="SimSun" w:hAnsi="Times New Roman"/>
      <w:sz w:val="24"/>
      <w:szCs w:val="24"/>
      <w:lang w:eastAsia="zh-CN" w:val="en-US"/>
    </w:rPr>
  </w:style>
  <w:style w:type="character" w:styleId="Strong">
    <w:name w:val="Strong"/>
    <w:basedOn w:val="DefaultParagraphFont"/>
    <w:uiPriority w:val="22"/>
    <w:qFormat w:val="1"/>
    <w:rPr>
      <w:b w:val="1"/>
      <w:bCs w:val="1"/>
    </w:rPr>
  </w:style>
  <w:style w:type="table" w:styleId="TableNormal1" w:customStyle="1">
    <w:name w:val="TableNormal"/>
    <w:qFormat w:val="1"/>
    <w:tblPr>
      <w:tblCellMar>
        <w:top w:w="100.0" w:type="dxa"/>
        <w:left w:w="100.0" w:type="dxa"/>
        <w:bottom w:w="100.0" w:type="dxa"/>
        <w:right w:w="100.0" w:type="dxa"/>
      </w:tblCellMar>
    </w:tblPr>
  </w:style>
  <w:style w:type="character" w:styleId="CommentTextChar" w:customStyle="1">
    <w:name w:val="Comment Text Char"/>
    <w:basedOn w:val="DefaultParagraphFont"/>
    <w:link w:val="CommentText"/>
    <w:uiPriority w:val="99"/>
    <w:qFormat w:val="1"/>
    <w:rPr>
      <w:sz w:val="20"/>
      <w:szCs w:val="20"/>
    </w:rPr>
  </w:style>
  <w:style w:type="character" w:styleId="CommentSubjectChar" w:customStyle="1">
    <w:name w:val="Comment Subject Char"/>
    <w:basedOn w:val="CommentTextChar"/>
    <w:link w:val="CommentSubject"/>
    <w:uiPriority w:val="99"/>
    <w:semiHidden w:val="1"/>
    <w:qFormat w:val="1"/>
    <w:rPr>
      <w:b w:val="1"/>
      <w:bCs w:val="1"/>
      <w:sz w:val="20"/>
      <w:szCs w:val="20"/>
    </w:rPr>
  </w:style>
  <w:style w:type="paragraph" w:styleId="Revision1" w:customStyle="1">
    <w:name w:val="Revision1"/>
    <w:hidden w:val="1"/>
    <w:uiPriority w:val="99"/>
    <w:semiHidden w:val="1"/>
    <w:qFormat w:val="1"/>
    <w:pPr>
      <w:spacing w:after="0" w:line="240" w:lineRule="auto"/>
    </w:pPr>
    <w:rPr>
      <w:lang w:val="en-ZA"/>
    </w:rPr>
  </w:style>
  <w:style w:type="character" w:styleId="HeaderChar" w:customStyle="1">
    <w:name w:val="Header Char"/>
    <w:basedOn w:val="DefaultParagraphFont"/>
    <w:link w:val="Header"/>
    <w:uiPriority w:val="99"/>
    <w:qFormat w:val="1"/>
  </w:style>
  <w:style w:type="character" w:styleId="FooterChar" w:customStyle="1">
    <w:name w:val="Footer Char"/>
    <w:basedOn w:val="DefaultParagraphFont"/>
    <w:link w:val="Footer"/>
    <w:uiPriority w:val="99"/>
    <w:qFormat w:val="1"/>
  </w:style>
  <w:style w:type="character" w:styleId="UnresolvedMention1" w:customStyle="1">
    <w:name w:val="Unresolved Mention1"/>
    <w:basedOn w:val="DefaultParagraphFont"/>
    <w:uiPriority w:val="99"/>
    <w:semiHidden w:val="1"/>
    <w:unhideWhenUsed w:val="1"/>
    <w:qFormat w:val="1"/>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ulani.zitha@isuzu.co.za" TargetMode="External"/><Relationship Id="rId8" Type="http://schemas.openxmlformats.org/officeDocument/2006/relationships/hyperlink" Target="http://www.isuzu.co.z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BhrbLcNfGXgPBlQg5seId+CxsA==">CgMxLjA4AHIhMXIxQUJtRFoxbHlUN3g1cHJDeTI4NGY3X2RiMkJEWjU0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2026-05-20T09:53:00Z</dcterms:created>
  <dc:creator>Asanda Fongqo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eyJoZGlkIjoiN2RlODY0ZTk5ZDJjYTQ4MTZjMjVlOTYzYzRkYTVjMWQiLCJ1c2VySWQiOiIzNzI4NTM4ODM4NDQ4In0=</vt:lpwstr>
  </property>
  <property fmtid="{D5CDD505-2E9C-101B-9397-08002B2CF9AE}" pid="3" name="KSOProductBuildVer">
    <vt:lpwstr>1033-12.1.0.28485</vt:lpwstr>
  </property>
  <property fmtid="{D5CDD505-2E9C-101B-9397-08002B2CF9AE}" pid="4" name="ICV">
    <vt:lpwstr>C4A6164989C1404ABABE6DF719945069_13</vt:lpwstr>
  </property>
</Properties>
</file>